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6D" w:rsidRDefault="006A546D" w:rsidP="006A546D">
      <w:pPr>
        <w:pStyle w:val="Nzev"/>
        <w:rPr>
          <w:sz w:val="44"/>
        </w:rPr>
      </w:pPr>
      <w:r>
        <w:rPr>
          <w:sz w:val="44"/>
        </w:rPr>
        <w:t>VŠB - Technická univerzita Ostrava</w:t>
      </w:r>
    </w:p>
    <w:p w:rsidR="006A546D" w:rsidRDefault="006A546D" w:rsidP="006A546D">
      <w:pPr>
        <w:pStyle w:val="Podtitul"/>
        <w:ind w:firstLine="0"/>
      </w:pPr>
      <w:r>
        <w:t>Fakulta elektrotechniky a informatiky</w:t>
      </w:r>
    </w:p>
    <w:p w:rsidR="006A546D" w:rsidRDefault="006A546D" w:rsidP="006A546D">
      <w:pPr>
        <w:jc w:val="center"/>
        <w:rPr>
          <w:sz w:val="36"/>
        </w:rPr>
      </w:pPr>
      <w:r>
        <w:rPr>
          <w:b/>
          <w:sz w:val="36"/>
        </w:rPr>
        <w:t>Katedra měřicí a řídicí techniky</w:t>
      </w:r>
    </w:p>
    <w:p w:rsidR="00F47AF4" w:rsidRDefault="00AF3C2A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Pr="009D6C51" w:rsidRDefault="009D6C51" w:rsidP="009D6C51">
      <w:pPr>
        <w:jc w:val="center"/>
        <w:rPr>
          <w:b/>
          <w:sz w:val="40"/>
          <w:szCs w:val="40"/>
        </w:rPr>
      </w:pPr>
      <w:r w:rsidRPr="009D6C51">
        <w:rPr>
          <w:b/>
          <w:sz w:val="40"/>
          <w:szCs w:val="40"/>
        </w:rPr>
        <w:t>Navrhování a realizace regulátorů</w:t>
      </w:r>
    </w:p>
    <w:p w:rsidR="009D6C51" w:rsidRDefault="009D6C51" w:rsidP="009D6C51">
      <w:pPr>
        <w:jc w:val="center"/>
        <w:rPr>
          <w:b/>
          <w:sz w:val="36"/>
          <w:szCs w:val="36"/>
        </w:rPr>
      </w:pPr>
    </w:p>
    <w:p w:rsidR="009D6C51" w:rsidRPr="009D6C51" w:rsidRDefault="009D6C51" w:rsidP="009D6C51">
      <w:pPr>
        <w:jc w:val="center"/>
        <w:rPr>
          <w:b/>
          <w:sz w:val="40"/>
          <w:szCs w:val="40"/>
        </w:rPr>
      </w:pPr>
      <w:r w:rsidRPr="009D6C51">
        <w:rPr>
          <w:b/>
          <w:sz w:val="40"/>
          <w:szCs w:val="40"/>
        </w:rPr>
        <w:t>Jeřábová kočka</w:t>
      </w:r>
    </w:p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/>
    <w:p w:rsidR="009D6C51" w:rsidRDefault="009D6C51">
      <w:r>
        <w:t>Vypracovaly: Václav Kreuziger, Jakub Maňas</w:t>
      </w:r>
    </w:p>
    <w:p w:rsidR="009D6C51" w:rsidRDefault="009D6C51">
      <w:r>
        <w:t>Dne:</w:t>
      </w:r>
    </w:p>
    <w:p w:rsidR="001927EA" w:rsidRDefault="001927EA"/>
    <w:p w:rsidR="001927EA" w:rsidRDefault="001927EA"/>
    <w:p w:rsidR="001927EA" w:rsidRDefault="001927EA" w:rsidP="001927EA">
      <w:pPr>
        <w:pStyle w:val="Nadpis1"/>
        <w:rPr>
          <w:rFonts w:ascii="Times New Roman" w:hAnsi="Times New Roman" w:cs="Times New Roman"/>
          <w:color w:val="auto"/>
        </w:rPr>
      </w:pPr>
      <w:r w:rsidRPr="001927EA">
        <w:rPr>
          <w:rFonts w:ascii="Times New Roman" w:hAnsi="Times New Roman" w:cs="Times New Roman"/>
          <w:color w:val="auto"/>
        </w:rPr>
        <w:lastRenderedPageBreak/>
        <w:t>1. Stavový popis systému</w:t>
      </w:r>
    </w:p>
    <w:p w:rsidR="007F0F7B" w:rsidRDefault="007F0F7B" w:rsidP="007F0F7B"/>
    <w:p w:rsidR="007F0F7B" w:rsidRPr="007F0F7B" w:rsidRDefault="004F5733" w:rsidP="007F0F7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3129667" cy="2369489"/>
            <wp:effectExtent l="19050" t="0" r="0" b="0"/>
            <wp:wrapSquare wrapText="bothSides"/>
            <wp:docPr id="1" name="Obrázek 0" descr="kinematický mode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nematický model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9667" cy="23694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927EA" w:rsidRDefault="001927EA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4F5733" w:rsidP="001927EA"/>
    <w:p w:rsidR="004F5733" w:rsidRDefault="00907774" w:rsidP="00907774">
      <w:pPr>
        <w:jc w:val="center"/>
      </w:pPr>
      <w:r>
        <w:t>Obr. 1 Kinematický model</w:t>
      </w:r>
    </w:p>
    <w:p w:rsidR="004F5733" w:rsidRDefault="004F5733" w:rsidP="001927EA"/>
    <w:p w:rsidR="00EF5422" w:rsidRDefault="00EF5422" w:rsidP="001927EA">
      <w:r>
        <w:t>Po úpravě diferenciálních rovnic a jejich linearizaci dostaneme stavový popis který je následujícími stavovými rovnicemi.</w:t>
      </w:r>
    </w:p>
    <w:p w:rsidR="00EF5422" w:rsidRDefault="00EF5422" w:rsidP="001927EA"/>
    <w:p w:rsidR="007416C5" w:rsidRDefault="00631CBE" w:rsidP="001927EA">
      <w:r>
        <w:t>Stavové</w:t>
      </w:r>
      <w:r w:rsidR="007416C5">
        <w:t xml:space="preserve"> rovnice:</w:t>
      </w:r>
    </w:p>
    <w:p w:rsidR="007416C5" w:rsidRPr="00631CBE" w:rsidRDefault="00C95EB4" w:rsidP="001927EA">
      <w:pPr>
        <w:rPr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'</m:t>
              </m:r>
            </m:sup>
          </m:sSup>
          <m:r>
            <w:rPr>
              <w:rFonts w:ascii="Cambria Math" w:hAnsi="Cambria Math"/>
              <w:lang w:val="en-US"/>
            </w:rPr>
            <m:t>(t)=Ax(t)+Bu(t)</m:t>
          </m:r>
        </m:oMath>
      </m:oMathPara>
    </w:p>
    <w:p w:rsidR="00631CBE" w:rsidRDefault="00631CBE" w:rsidP="001927EA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y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=Cx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+Du(t)</m:t>
          </m:r>
        </m:oMath>
      </m:oMathPara>
    </w:p>
    <w:p w:rsidR="00631CBE" w:rsidRDefault="00631CBE" w:rsidP="001927EA">
      <w:pPr>
        <w:rPr>
          <w:lang w:val="en-US"/>
        </w:rPr>
      </w:pPr>
      <w:r>
        <w:rPr>
          <w:lang w:val="en-US"/>
        </w:rPr>
        <w:t>kde</w:t>
      </w:r>
    </w:p>
    <w:p w:rsidR="00631CBE" w:rsidRDefault="00631CBE" w:rsidP="001927EA">
      <w:pPr>
        <w:rPr>
          <w:lang w:val="en-US"/>
        </w:rPr>
      </w:pPr>
      <w:r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A=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</m:mr>
                  </m:m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mr>
                  </m:m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val="en-US"/>
                        </w:rPr>
                        <m:t>g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k</m:t>
                          </m:r>
                        </m:sub>
                      </m:sSub>
                    </m:den>
                  </m:f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fPr>
                                <m:num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m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k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+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m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g</m:t>
                                          </m:r>
                                        </m:sub>
                                      </m:sSub>
                                    </m:e>
                                  </m:d>
                                </m:num>
                                <m:den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m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k</m:t>
                                      </m:r>
                                    </m:sub>
                                  </m:sSub>
                                </m:den>
                              </m:f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g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l</m:t>
                                  </m:r>
                                </m:den>
                              </m:f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</m:mr>
                  </m:m>
                </m:e>
              </m:mr>
            </m:m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1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k</m:t>
                                </m:r>
                              </m:sub>
                            </m:sSub>
                          </m:den>
                        </m:f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mP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0</m:t>
                                    </m:r>
                                  </m:e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lang w:val="en-US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lang w:val="en-US"/>
                                              </w:rPr>
                                              <m:t>m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lang w:val="en-US"/>
                                              </w:rPr>
                                              <m:t>k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  <w:lang w:val="en-US"/>
                                          </w:rPr>
                                          <m:t>l</m:t>
                                        </m:r>
                                      </m:den>
                                    </m:f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e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-k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3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="008F696D">
        <w:rPr>
          <w:lang w:val="en-US"/>
        </w:rPr>
        <w:t>,</w:t>
      </w:r>
      <w:r w:rsidR="009038BD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B=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="007F0F7B">
        <w:rPr>
          <w:lang w:val="en-US"/>
        </w:rPr>
        <w:t>,</w:t>
      </w:r>
      <w:r w:rsidR="008F696D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C=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0</m:t>
                        </m:r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="008F696D">
        <w:rPr>
          <w:lang w:val="en-US"/>
        </w:rPr>
        <w:t xml:space="preserve">, </w:t>
      </w:r>
      <m:oMath>
        <m:r>
          <w:rPr>
            <w:rFonts w:ascii="Cambria Math" w:hAnsi="Cambria Math"/>
            <w:lang w:val="en-US"/>
          </w:rPr>
          <m:t>D=0,</m:t>
        </m:r>
      </m:oMath>
      <w:r w:rsidR="008F696D">
        <w:rPr>
          <w:lang w:val="en-US"/>
        </w:rPr>
        <w:t xml:space="preserve"> </w:t>
      </w:r>
      <w:r w:rsidR="00653856">
        <w:rPr>
          <w:lang w:val="en-US"/>
        </w:rPr>
        <w:t xml:space="preserve">, </w:t>
      </w:r>
    </w:p>
    <w:p w:rsidR="00653856" w:rsidRDefault="00653856" w:rsidP="001927EA">
      <w:pPr>
        <w:rPr>
          <w:lang w:val="en-US"/>
        </w:rPr>
      </w:pPr>
    </w:p>
    <w:p w:rsidR="00653856" w:rsidRDefault="00653856" w:rsidP="001927EA">
      <w:r>
        <w:t>Stavové proměnné:</w:t>
      </w:r>
    </w:p>
    <w:p w:rsidR="00653856" w:rsidRDefault="009038BD" w:rsidP="001927EA">
      <w:r>
        <w:t>x</w:t>
      </w:r>
      <w:r>
        <w:rPr>
          <w:vertAlign w:val="subscript"/>
        </w:rPr>
        <w:t>1</w:t>
      </w:r>
      <w:r w:rsidR="00653856">
        <w:t>…………… poloha vozítka</w:t>
      </w:r>
    </w:p>
    <w:p w:rsidR="00653856" w:rsidRDefault="009038BD" w:rsidP="001927EA">
      <w:r>
        <w:t>x</w:t>
      </w:r>
      <w:r>
        <w:rPr>
          <w:vertAlign w:val="subscript"/>
        </w:rPr>
        <w:t>2</w:t>
      </w:r>
      <w:r w:rsidR="00653856">
        <w:t xml:space="preserve">………….. </w:t>
      </w:r>
      <w:r>
        <w:t>..</w:t>
      </w:r>
      <w:r w:rsidR="00653856">
        <w:t>rychlost vozítka</w:t>
      </w:r>
    </w:p>
    <w:p w:rsidR="005453A2" w:rsidRDefault="009038BD" w:rsidP="001927EA">
      <w:r>
        <w:t>x</w:t>
      </w:r>
      <w:r>
        <w:rPr>
          <w:vertAlign w:val="subscript"/>
        </w:rPr>
        <w:t>3</w:t>
      </w:r>
      <w:r w:rsidR="005453A2">
        <w:t>……………úhel natočení břemene</w:t>
      </w:r>
    </w:p>
    <w:p w:rsidR="005453A2" w:rsidRPr="00653856" w:rsidRDefault="009038BD" w:rsidP="005453A2">
      <w:r>
        <w:t>x</w:t>
      </w:r>
      <w:r>
        <w:rPr>
          <w:vertAlign w:val="subscript"/>
        </w:rPr>
        <w:t>4</w:t>
      </w:r>
      <w:r w:rsidR="005453A2">
        <w:t>……………úhlová rychlost</w:t>
      </w:r>
    </w:p>
    <w:p w:rsidR="007F0F7B" w:rsidRDefault="009038BD">
      <w:pPr>
        <w:spacing w:after="200" w:line="276" w:lineRule="auto"/>
      </w:pPr>
      <w:r>
        <w:t>x</w:t>
      </w:r>
      <w:r>
        <w:rPr>
          <w:vertAlign w:val="subscript"/>
        </w:rPr>
        <w:t>5</w:t>
      </w:r>
      <w:r>
        <w:t>……………</w:t>
      </w:r>
      <w:r w:rsidR="007F0F7B">
        <w:t>síla</w:t>
      </w:r>
    </w:p>
    <w:p w:rsidR="007F0F7B" w:rsidRDefault="007F0F7B" w:rsidP="007F0F7B">
      <w:pPr>
        <w:pStyle w:val="Bezmezer"/>
      </w:pPr>
      <w:r>
        <w:t>m</w:t>
      </w:r>
      <w:r>
        <w:rPr>
          <w:vertAlign w:val="subscript"/>
        </w:rPr>
        <w:t>g</w:t>
      </w:r>
      <w:r>
        <w:t xml:space="preserve"> – hmotnost břemene</w:t>
      </w:r>
    </w:p>
    <w:p w:rsidR="007F0F7B" w:rsidRDefault="007F0F7B" w:rsidP="007F0F7B">
      <w:pPr>
        <w:pStyle w:val="Bezmezer"/>
      </w:pPr>
      <w:r>
        <w:t>m</w:t>
      </w:r>
      <w:r>
        <w:rPr>
          <w:vertAlign w:val="subscript"/>
        </w:rPr>
        <w:t>k</w:t>
      </w:r>
      <w:r>
        <w:t xml:space="preserve"> – hmotnost vozíku</w:t>
      </w:r>
    </w:p>
    <w:p w:rsidR="007F0F7B" w:rsidRDefault="007F0F7B" w:rsidP="007F0F7B">
      <w:pPr>
        <w:pStyle w:val="Bezmezer"/>
      </w:pPr>
      <w:r>
        <w:t>l – délka lana</w:t>
      </w:r>
    </w:p>
    <w:p w:rsidR="007F0F7B" w:rsidRDefault="007F0F7B" w:rsidP="007F0F7B">
      <w:pPr>
        <w:pStyle w:val="Bezmezer"/>
      </w:pPr>
      <w:r>
        <w:t>g – tíhové zrychlení</w:t>
      </w:r>
    </w:p>
    <w:p w:rsidR="007F0F7B" w:rsidRPr="007F0F7B" w:rsidRDefault="007F0F7B" w:rsidP="007F0F7B">
      <w:pPr>
        <w:pStyle w:val="Bezmezer"/>
      </w:pPr>
      <w:r>
        <w:t>k</w:t>
      </w:r>
      <w:r>
        <w:rPr>
          <w:vertAlign w:val="subscript"/>
        </w:rPr>
        <w:t>1</w:t>
      </w:r>
      <w:r>
        <w:t>,</w:t>
      </w:r>
      <w:r w:rsidRPr="007F0F7B">
        <w:t xml:space="preserve"> </w:t>
      </w:r>
      <w:r>
        <w:t>k</w:t>
      </w:r>
      <w:r>
        <w:rPr>
          <w:vertAlign w:val="subscript"/>
        </w:rPr>
        <w:t>2</w:t>
      </w:r>
      <w:r>
        <w:t>,</w:t>
      </w:r>
      <w:r w:rsidRPr="007F0F7B">
        <w:t xml:space="preserve"> </w:t>
      </w:r>
      <w:r>
        <w:t>k</w:t>
      </w:r>
      <w:r>
        <w:rPr>
          <w:vertAlign w:val="subscript"/>
        </w:rPr>
        <w:t>3</w:t>
      </w:r>
      <w:r>
        <w:t>,</w:t>
      </w:r>
      <w:r w:rsidRPr="007F0F7B">
        <w:t xml:space="preserve"> </w:t>
      </w:r>
      <w:r>
        <w:t>k</w:t>
      </w:r>
      <w:r>
        <w:rPr>
          <w:vertAlign w:val="subscript"/>
        </w:rPr>
        <w:t>4</w:t>
      </w:r>
      <w:r>
        <w:t xml:space="preserve"> – konstanty motoru </w:t>
      </w:r>
    </w:p>
    <w:p w:rsidR="007F0F7B" w:rsidRDefault="007F0F7B" w:rsidP="007F0F7B">
      <w:pPr>
        <w:pStyle w:val="Bezmezer"/>
      </w:pPr>
    </w:p>
    <w:p w:rsidR="005453A2" w:rsidRDefault="005453A2" w:rsidP="007F0F7B">
      <w:pPr>
        <w:pStyle w:val="Bezmezer"/>
      </w:pPr>
    </w:p>
    <w:p w:rsidR="000402BB" w:rsidRDefault="000402BB" w:rsidP="007F0F7B">
      <w:pPr>
        <w:pStyle w:val="Bezmezer"/>
      </w:pPr>
    </w:p>
    <w:p w:rsidR="00D4167B" w:rsidRDefault="00D4167B" w:rsidP="007F0F7B">
      <w:pPr>
        <w:pStyle w:val="Bezmezer"/>
      </w:pPr>
    </w:p>
    <w:p w:rsidR="00D4167B" w:rsidRDefault="00D4167B" w:rsidP="007F0F7B">
      <w:pPr>
        <w:pStyle w:val="Bezmezer"/>
      </w:pPr>
    </w:p>
    <w:p w:rsidR="00D4167B" w:rsidRDefault="00D4167B" w:rsidP="007F0F7B">
      <w:pPr>
        <w:pStyle w:val="Bezmezer"/>
      </w:pPr>
    </w:p>
    <w:p w:rsidR="00D4167B" w:rsidRDefault="00D4167B" w:rsidP="007F0F7B">
      <w:pPr>
        <w:pStyle w:val="Bezmezer"/>
      </w:pPr>
    </w:p>
    <w:p w:rsidR="00D4167B" w:rsidRDefault="00D4167B" w:rsidP="007F0F7B">
      <w:pPr>
        <w:pStyle w:val="Bezmezer"/>
      </w:pPr>
    </w:p>
    <w:p w:rsidR="00D4167B" w:rsidRDefault="00D4167B" w:rsidP="007F0F7B">
      <w:pPr>
        <w:pStyle w:val="Bezmez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2964815" cy="2456815"/>
            <wp:effectExtent l="19050" t="0" r="6985" b="0"/>
            <wp:wrapSquare wrapText="bothSides"/>
            <wp:docPr id="6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15" cy="245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67B" w:rsidRDefault="00D4167B" w:rsidP="007F0F7B">
      <w:pPr>
        <w:pStyle w:val="Bezmezer"/>
      </w:pPr>
    </w:p>
    <w:p w:rsidR="007F0F7B" w:rsidRDefault="007F0F7B">
      <w:pPr>
        <w:spacing w:after="200" w:line="276" w:lineRule="auto"/>
      </w:pPr>
    </w:p>
    <w:p w:rsidR="00D4167B" w:rsidRDefault="00D4167B" w:rsidP="001927EA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Default="00D4167B" w:rsidP="00D4167B"/>
    <w:p w:rsidR="00D4167B" w:rsidRDefault="00D4167B" w:rsidP="00D4167B">
      <w:pPr>
        <w:tabs>
          <w:tab w:val="left" w:pos="6298"/>
        </w:tabs>
        <w:jc w:val="center"/>
      </w:pPr>
      <w:r>
        <w:t>Obr. 2 Model soustavy</w:t>
      </w:r>
    </w:p>
    <w:p w:rsidR="00D4167B" w:rsidRPr="00D4167B" w:rsidRDefault="00D4167B" w:rsidP="00D4167B"/>
    <w:p w:rsidR="00D4167B" w:rsidRPr="00D4167B" w:rsidRDefault="00D4167B" w:rsidP="00D4167B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-939</wp:posOffset>
            </wp:positionV>
            <wp:extent cx="3768919" cy="2687541"/>
            <wp:effectExtent l="0" t="0" r="0" b="0"/>
            <wp:wrapSquare wrapText="bothSides"/>
            <wp:docPr id="8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8919" cy="2687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Pr="00D4167B" w:rsidRDefault="00D4167B" w:rsidP="00D4167B"/>
    <w:p w:rsidR="00D4167B" w:rsidRDefault="00D4167B" w:rsidP="00D4167B"/>
    <w:p w:rsidR="00D4167B" w:rsidRDefault="00D4167B" w:rsidP="00D4167B">
      <w:pPr>
        <w:tabs>
          <w:tab w:val="left" w:pos="6173"/>
        </w:tabs>
      </w:pPr>
    </w:p>
    <w:p w:rsidR="00653856" w:rsidRDefault="00D4167B" w:rsidP="00D4167B">
      <w:pPr>
        <w:tabs>
          <w:tab w:val="left" w:pos="6173"/>
        </w:tabs>
        <w:jc w:val="center"/>
      </w:pPr>
      <w:r>
        <w:t>Obr. 3 Přechodová charakteristika soustavy</w:t>
      </w:r>
    </w:p>
    <w:p w:rsidR="00D4167B" w:rsidRDefault="00D4167B" w:rsidP="00D4167B">
      <w:pPr>
        <w:tabs>
          <w:tab w:val="left" w:pos="6173"/>
        </w:tabs>
        <w:jc w:val="center"/>
      </w:pPr>
    </w:p>
    <w:p w:rsidR="00D4167B" w:rsidRDefault="001960D6" w:rsidP="001960D6">
      <w:pPr>
        <w:pStyle w:val="Nadpis1"/>
        <w:rPr>
          <w:rFonts w:ascii="Times New Roman" w:hAnsi="Times New Roman" w:cs="Times New Roman"/>
          <w:color w:val="auto"/>
        </w:rPr>
      </w:pPr>
      <w:r w:rsidRPr="001960D6">
        <w:rPr>
          <w:rFonts w:ascii="Times New Roman" w:hAnsi="Times New Roman" w:cs="Times New Roman"/>
          <w:color w:val="auto"/>
        </w:rPr>
        <w:t xml:space="preserve">2. </w:t>
      </w:r>
      <w:r w:rsidR="00D4167B" w:rsidRPr="001960D6">
        <w:rPr>
          <w:rFonts w:ascii="Times New Roman" w:hAnsi="Times New Roman" w:cs="Times New Roman"/>
          <w:color w:val="auto"/>
        </w:rPr>
        <w:t>Návrh LQR</w:t>
      </w:r>
    </w:p>
    <w:p w:rsidR="001960D6" w:rsidRDefault="008F4D96" w:rsidP="008F4D96">
      <w:pPr>
        <w:jc w:val="both"/>
      </w:pPr>
      <w:r>
        <w:t xml:space="preserve">U tohoto typu řízení se předpokládá stavový popis. Úkolem je minimalizace kvadratického funkcionálu:  </w:t>
      </w:r>
    </w:p>
    <w:p w:rsidR="008F4D96" w:rsidRDefault="008F4D96" w:rsidP="008F4D96">
      <w:pPr>
        <w:jc w:val="center"/>
      </w:pPr>
      <w:r w:rsidRPr="00E37378">
        <w:rPr>
          <w:position w:val="-32"/>
        </w:rPr>
        <w:object w:dxaOrig="222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8pt;height:36.95pt" o:ole="">
            <v:imagedata r:id="rId9" o:title=""/>
          </v:shape>
          <o:OLEObject Type="Embed" ProgID="Equation.DSMT4" ShapeID="_x0000_i1025" DrawAspect="Content" ObjectID="_1295114385" r:id="rId10"/>
        </w:object>
      </w:r>
    </w:p>
    <w:p w:rsidR="008F4D96" w:rsidRDefault="008F4D96" w:rsidP="008F4D96">
      <w:pPr>
        <w:jc w:val="both"/>
      </w:pPr>
      <w:r>
        <w:t>Vzhledem k tomu, že jsme neměli k dispozici fyzický model soustavy k dispozici, řešení bude provedeno pouze v prostředí Simulink. Pro tyto účely jsme si zvolily konstanty naší soustavy.</w:t>
      </w:r>
    </w:p>
    <w:p w:rsidR="008F4D96" w:rsidRDefault="008F4D96" w:rsidP="008F4D96">
      <w:pPr>
        <w:jc w:val="both"/>
      </w:pPr>
      <w:r>
        <w:t xml:space="preserve"> </w:t>
      </w:r>
    </w:p>
    <w:p w:rsidR="001960D6" w:rsidRDefault="001960D6" w:rsidP="001960D6">
      <w:r>
        <w:t>Zvolené konstanty soustavy:</w:t>
      </w:r>
    </w:p>
    <w:p w:rsidR="001960D6" w:rsidRDefault="001960D6" w:rsidP="001960D6">
      <w:r>
        <w:t>m</w:t>
      </w:r>
      <w:r w:rsidRPr="001960D6">
        <w:rPr>
          <w:vertAlign w:val="subscript"/>
        </w:rPr>
        <w:t>g</w:t>
      </w:r>
      <w:r>
        <w:t>=0.144316</w:t>
      </w:r>
    </w:p>
    <w:p w:rsidR="001960D6" w:rsidRDefault="001960D6" w:rsidP="001960D6">
      <w:r>
        <w:t>m</w:t>
      </w:r>
      <w:r w:rsidRPr="001960D6">
        <w:rPr>
          <w:vertAlign w:val="subscript"/>
        </w:rPr>
        <w:t>k</w:t>
      </w:r>
      <w:r>
        <w:t>=1</w:t>
      </w:r>
    </w:p>
    <w:p w:rsidR="001960D6" w:rsidRDefault="001960D6" w:rsidP="001960D6">
      <w:r>
        <w:lastRenderedPageBreak/>
        <w:t>l=0.385</w:t>
      </w:r>
    </w:p>
    <w:p w:rsidR="001960D6" w:rsidRDefault="001960D6" w:rsidP="001960D6">
      <w:r>
        <w:t>g=9.81</w:t>
      </w:r>
    </w:p>
    <w:p w:rsidR="001960D6" w:rsidRDefault="001960D6" w:rsidP="001960D6">
      <w:r>
        <w:t>k</w:t>
      </w:r>
      <w:r w:rsidRPr="001960D6">
        <w:rPr>
          <w:vertAlign w:val="subscript"/>
        </w:rPr>
        <w:t>1</w:t>
      </w:r>
      <w:r>
        <w:t>=0.3, k</w:t>
      </w:r>
      <w:r>
        <w:rPr>
          <w:vertAlign w:val="subscript"/>
        </w:rPr>
        <w:t>2</w:t>
      </w:r>
      <w:r>
        <w:t>=55, k</w:t>
      </w:r>
      <w:r w:rsidRPr="001960D6">
        <w:rPr>
          <w:vertAlign w:val="subscript"/>
        </w:rPr>
        <w:t>3</w:t>
      </w:r>
      <w:r>
        <w:t>=55, k</w:t>
      </w:r>
      <w:r w:rsidRPr="001960D6">
        <w:rPr>
          <w:vertAlign w:val="subscript"/>
        </w:rPr>
        <w:t>4</w:t>
      </w:r>
      <w:r>
        <w:t>=9</w:t>
      </w:r>
    </w:p>
    <w:p w:rsidR="001960D6" w:rsidRDefault="001960D6" w:rsidP="001960D6"/>
    <w:p w:rsidR="001960D6" w:rsidRDefault="00225DCE" w:rsidP="00225DCE">
      <w:pPr>
        <w:jc w:val="both"/>
      </w:pPr>
      <w:r>
        <w:t xml:space="preserve">Pro výpočet jsme použili program Matlab. Kód výpočtu je uveden níže. </w:t>
      </w:r>
    </w:p>
    <w:p w:rsidR="001960D6" w:rsidRDefault="001960D6" w:rsidP="001960D6"/>
    <w:p w:rsidR="001960D6" w:rsidRDefault="001960D6" w:rsidP="001960D6">
      <w:r>
        <w:t>Kód výpočtu:</w:t>
      </w:r>
    </w:p>
    <w:p w:rsidR="001960D6" w:rsidRDefault="001960D6" w:rsidP="001960D6"/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close </w:t>
      </w:r>
      <w:r w:rsidRPr="001960D6">
        <w:rPr>
          <w:rFonts w:ascii="Courier New" w:eastAsiaTheme="minorHAnsi" w:hAnsi="Courier New" w:cs="Courier New"/>
          <w:i/>
          <w:color w:val="A020F0"/>
          <w:sz w:val="20"/>
          <w:szCs w:val="20"/>
          <w:lang w:eastAsia="en-US"/>
        </w:rPr>
        <w:t>all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clear </w:t>
      </w:r>
      <w:r w:rsidRPr="001960D6">
        <w:rPr>
          <w:rFonts w:ascii="Courier New" w:eastAsiaTheme="minorHAnsi" w:hAnsi="Courier New" w:cs="Courier New"/>
          <w:i/>
          <w:color w:val="A020F0"/>
          <w:sz w:val="20"/>
          <w:szCs w:val="20"/>
          <w:lang w:eastAsia="en-US"/>
        </w:rPr>
        <w:t>all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%jerabova kocka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mg=0.144316;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mk=1;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l=0.385;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g=9.81;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k1=0.3;k2=55;k3=55;k4=9;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%vypocet prvku matice A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a23=-mg*g/mk;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a25=1/mk;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a43=(mk+mg)*g/mk/l;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a45=1/mk/l;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a52=-k4*k2;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a55=-k3;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%vypocet prvku matice B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b5=k1*k2;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%matice systemu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A=[0 1 0 0 0;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 0 a23 0 a25;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 0 0 1 0;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 0 -a43 0 a45;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 a52 0 0 a55];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%matice rizeni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B=[0;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-0.02;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-0.1824;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b5];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%matice vystupu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C=[1 0 0 0 0];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%matice prevodu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D=[0]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%vypocet LQR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R=1;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Q=eye(5);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[K,S,E]=lqr(A,B,Q,R);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AA=A-B*K;</w:t>
      </w:r>
    </w:p>
    <w:p w:rsidR="001960D6" w:rsidRPr="001960D6" w:rsidRDefault="001960D6" w:rsidP="001960D6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1960D6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Ng=lqr_kompenzace(A,B,C,D,K);</w:t>
      </w:r>
    </w:p>
    <w:p w:rsidR="001960D6" w:rsidRDefault="001960D6" w:rsidP="001960D6"/>
    <w:p w:rsidR="00225DCE" w:rsidRDefault="00225DCE" w:rsidP="001960D6">
      <w:r>
        <w:t xml:space="preserve">Model regulační smyčky je uveden na obrázku 4.  </w:t>
      </w:r>
    </w:p>
    <w:p w:rsidR="00225DCE" w:rsidRDefault="00225DCE" w:rsidP="001960D6"/>
    <w:p w:rsidR="00225DCE" w:rsidRDefault="00225DCE" w:rsidP="001960D6"/>
    <w:p w:rsidR="00225DCE" w:rsidRDefault="00225DCE" w:rsidP="001960D6"/>
    <w:p w:rsid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225DCE" w:rsidP="001960D6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1345565</wp:posOffset>
            </wp:positionH>
            <wp:positionV relativeFrom="paragraph">
              <wp:posOffset>133350</wp:posOffset>
            </wp:positionV>
            <wp:extent cx="3145155" cy="2393315"/>
            <wp:effectExtent l="19050" t="0" r="0" b="0"/>
            <wp:wrapSquare wrapText="bothSides"/>
            <wp:docPr id="9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55" cy="239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Default="001960D6" w:rsidP="001960D6"/>
    <w:p w:rsidR="00225DCE" w:rsidRDefault="00225DCE" w:rsidP="001960D6"/>
    <w:p w:rsidR="00225DCE" w:rsidRDefault="00225DCE" w:rsidP="001960D6"/>
    <w:p w:rsidR="00225DCE" w:rsidRDefault="00225DCE" w:rsidP="001960D6"/>
    <w:p w:rsidR="00225DCE" w:rsidRDefault="00225DCE" w:rsidP="001960D6"/>
    <w:p w:rsidR="00225DCE" w:rsidRDefault="00225DCE" w:rsidP="001960D6">
      <w:pPr>
        <w:tabs>
          <w:tab w:val="left" w:pos="5485"/>
        </w:tabs>
        <w:jc w:val="center"/>
      </w:pPr>
    </w:p>
    <w:p w:rsidR="00225DCE" w:rsidRDefault="00225DCE" w:rsidP="001960D6">
      <w:pPr>
        <w:tabs>
          <w:tab w:val="left" w:pos="5485"/>
        </w:tabs>
        <w:jc w:val="center"/>
      </w:pPr>
    </w:p>
    <w:p w:rsidR="00225DCE" w:rsidRDefault="00225DCE" w:rsidP="001960D6">
      <w:pPr>
        <w:tabs>
          <w:tab w:val="left" w:pos="5485"/>
        </w:tabs>
        <w:jc w:val="center"/>
      </w:pPr>
    </w:p>
    <w:p w:rsidR="001960D6" w:rsidRPr="001960D6" w:rsidRDefault="001960D6" w:rsidP="00225DCE">
      <w:pPr>
        <w:tabs>
          <w:tab w:val="left" w:pos="5485"/>
        </w:tabs>
        <w:jc w:val="center"/>
      </w:pPr>
      <w:r>
        <w:t>Obr. 4 Model regulační smyčky</w:t>
      </w:r>
      <w:r w:rsidR="00225DCE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327660</wp:posOffset>
            </wp:positionV>
            <wp:extent cx="3593465" cy="2663190"/>
            <wp:effectExtent l="0" t="0" r="0" b="0"/>
            <wp:wrapSquare wrapText="bothSides"/>
            <wp:docPr id="10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465" cy="266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Pr="001960D6" w:rsidRDefault="001960D6" w:rsidP="001960D6"/>
    <w:p w:rsidR="001960D6" w:rsidRDefault="001960D6" w:rsidP="001960D6"/>
    <w:p w:rsidR="00225DCE" w:rsidRDefault="00225DCE" w:rsidP="001960D6">
      <w:pPr>
        <w:tabs>
          <w:tab w:val="left" w:pos="6173"/>
        </w:tabs>
        <w:jc w:val="center"/>
      </w:pPr>
    </w:p>
    <w:p w:rsidR="00225DCE" w:rsidRDefault="00225DCE" w:rsidP="001960D6">
      <w:pPr>
        <w:tabs>
          <w:tab w:val="left" w:pos="6173"/>
        </w:tabs>
        <w:jc w:val="center"/>
      </w:pPr>
    </w:p>
    <w:p w:rsidR="00225DCE" w:rsidRDefault="00225DCE" w:rsidP="001960D6">
      <w:pPr>
        <w:tabs>
          <w:tab w:val="left" w:pos="6173"/>
        </w:tabs>
        <w:jc w:val="center"/>
      </w:pPr>
    </w:p>
    <w:p w:rsidR="001960D6" w:rsidRDefault="00916D89" w:rsidP="001960D6">
      <w:pPr>
        <w:tabs>
          <w:tab w:val="left" w:pos="6173"/>
        </w:tabs>
        <w:jc w:val="center"/>
      </w:pPr>
      <w:r>
        <w:t>Obr. 5</w:t>
      </w:r>
      <w:r w:rsidR="001960D6">
        <w:t xml:space="preserve"> Přechodová charakteristika </w:t>
      </w:r>
      <w:r w:rsidR="00E609B9">
        <w:t>regulačního obvodu</w:t>
      </w:r>
    </w:p>
    <w:p w:rsidR="00916D89" w:rsidRDefault="00916D89" w:rsidP="001960D6">
      <w:pPr>
        <w:tabs>
          <w:tab w:val="left" w:pos="6173"/>
        </w:tabs>
        <w:jc w:val="center"/>
      </w:pPr>
    </w:p>
    <w:p w:rsidR="00916D89" w:rsidRPr="00F40F26" w:rsidRDefault="00F40F26" w:rsidP="00F40F26">
      <w:pPr>
        <w:pStyle w:val="Nadpis1"/>
        <w:rPr>
          <w:rFonts w:ascii="Times New Roman" w:hAnsi="Times New Roman" w:cs="Times New Roman"/>
          <w:color w:val="auto"/>
        </w:rPr>
      </w:pPr>
      <w:r w:rsidRPr="00F40F26">
        <w:rPr>
          <w:rFonts w:ascii="Times New Roman" w:hAnsi="Times New Roman" w:cs="Times New Roman"/>
          <w:color w:val="auto"/>
        </w:rPr>
        <w:t xml:space="preserve">3. </w:t>
      </w:r>
      <w:r w:rsidR="00916D89" w:rsidRPr="00F40F26">
        <w:rPr>
          <w:rFonts w:ascii="Times New Roman" w:hAnsi="Times New Roman" w:cs="Times New Roman"/>
          <w:color w:val="auto"/>
        </w:rPr>
        <w:t>Návrh LQG</w:t>
      </w:r>
    </w:p>
    <w:p w:rsidR="00225DCE" w:rsidRDefault="00225DCE" w:rsidP="00916D89">
      <w:pPr>
        <w:tabs>
          <w:tab w:val="left" w:pos="6173"/>
        </w:tabs>
        <w:jc w:val="both"/>
      </w:pPr>
    </w:p>
    <w:p w:rsidR="00225DCE" w:rsidRDefault="00225DCE" w:rsidP="00225DCE">
      <w:pPr>
        <w:autoSpaceDE w:val="0"/>
        <w:autoSpaceDN w:val="0"/>
        <w:adjustRightInd w:val="0"/>
        <w:jc w:val="both"/>
      </w:pPr>
      <w:r>
        <w:t>Principiálně je LQG regulátor tvořen optimálním zpětnovazebním tvarem odpovídající LQR regulaci a doplněný Kalmanovým filtrem pro odhad stavů systému. LQG také obsahuje zpětnou</w:t>
      </w:r>
      <w:r w:rsidR="00F40F26">
        <w:t xml:space="preserve"> vazbu od zašuměného výstupu. Soustava je zatížena náhodným šumem na vstupu do soustavy w a náhodným šumem měření v (od snímače).</w:t>
      </w:r>
    </w:p>
    <w:p w:rsidR="00225DCE" w:rsidRDefault="00225DCE" w:rsidP="00225DCE">
      <w:pPr>
        <w:autoSpaceDE w:val="0"/>
        <w:autoSpaceDN w:val="0"/>
        <w:adjustRightInd w:val="0"/>
        <w:jc w:val="both"/>
      </w:pPr>
    </w:p>
    <w:p w:rsidR="00225DCE" w:rsidRDefault="00225DCE" w:rsidP="00225DCE">
      <w:pPr>
        <w:autoSpaceDE w:val="0"/>
        <w:autoSpaceDN w:val="0"/>
        <w:adjustRightInd w:val="0"/>
        <w:jc w:val="both"/>
      </w:pPr>
      <w:r>
        <w:t>Kvadratické kritérium pro LQG ve tvaru funkcionálu :</w:t>
      </w:r>
    </w:p>
    <w:p w:rsidR="00225DCE" w:rsidRDefault="00225DCE" w:rsidP="00225DCE">
      <w:pPr>
        <w:autoSpaceDE w:val="0"/>
        <w:autoSpaceDN w:val="0"/>
        <w:adjustRightInd w:val="0"/>
        <w:jc w:val="both"/>
      </w:pPr>
    </w:p>
    <w:p w:rsidR="00225DCE" w:rsidRPr="00F40F26" w:rsidRDefault="00225DCE" w:rsidP="00F40F26">
      <w:pPr>
        <w:autoSpaceDE w:val="0"/>
        <w:autoSpaceDN w:val="0"/>
        <w:adjustRightInd w:val="0"/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J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u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</w:rPr>
                    <m:t>Qx+2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</w:rPr>
                    <m:t>Nu+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</w:rPr>
                    <m:t>Ru</m:t>
                  </m:r>
                </m:e>
              </m:d>
              <m:r>
                <w:rPr>
                  <w:rFonts w:ascii="Cambria Math" w:hAnsi="Cambria Math"/>
                </w:rPr>
                <m:t>dt</m:t>
              </m:r>
            </m:e>
          </m:nary>
        </m:oMath>
      </m:oMathPara>
    </w:p>
    <w:p w:rsidR="00225DCE" w:rsidRDefault="00225DCE" w:rsidP="00225DCE">
      <w:pPr>
        <w:jc w:val="both"/>
      </w:pPr>
    </w:p>
    <w:p w:rsidR="00F40F26" w:rsidRDefault="00225DCE" w:rsidP="00F40F26">
      <w:pPr>
        <w:jc w:val="both"/>
      </w:pPr>
      <w:r>
        <w:t xml:space="preserve">Pro výpočet jsme použili program Matlab. Kód výpočtu je uveden níže. </w:t>
      </w:r>
    </w:p>
    <w:p w:rsidR="00225DCE" w:rsidRDefault="00225DCE" w:rsidP="00225DCE">
      <w:r>
        <w:lastRenderedPageBreak/>
        <w:t>Kód výpočtu:</w:t>
      </w:r>
    </w:p>
    <w:p w:rsidR="00225DCE" w:rsidRDefault="00225DCE" w:rsidP="00916D89">
      <w:pPr>
        <w:tabs>
          <w:tab w:val="left" w:pos="6173"/>
        </w:tabs>
        <w:jc w:val="both"/>
      </w:pP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close </w:t>
      </w:r>
      <w:r w:rsidRPr="00916D89">
        <w:rPr>
          <w:rFonts w:ascii="Courier New" w:eastAsiaTheme="minorHAnsi" w:hAnsi="Courier New" w:cs="Courier New"/>
          <w:i/>
          <w:color w:val="A020F0"/>
          <w:sz w:val="20"/>
          <w:szCs w:val="20"/>
          <w:lang w:eastAsia="en-US"/>
        </w:rPr>
        <w:t>all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clear </w:t>
      </w:r>
      <w:r w:rsidRPr="00916D89">
        <w:rPr>
          <w:rFonts w:ascii="Courier New" w:eastAsiaTheme="minorHAnsi" w:hAnsi="Courier New" w:cs="Courier New"/>
          <w:i/>
          <w:color w:val="A020F0"/>
          <w:sz w:val="20"/>
          <w:szCs w:val="20"/>
          <w:lang w:eastAsia="en-US"/>
        </w:rPr>
        <w:t>all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%jerabova kocka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mg=0.144316;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mk=1;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l=0.385;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g=9.81;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k1=0.3;k2=55;k3=55;k4=9;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%vypocet prvku matice A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a23=-mg*g/mk;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a25=1/mk;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a43=(mk+mg)*g/mk/l;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a45=1/mk/l;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a52=-k4*k2;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a55=-k3;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%vypocet prvku matice B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b5=k1*k2;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%matice systemu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A=[0 1 0 0 0;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 0 a23 0 a25;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 0 0 1 0;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 0 -a43 0 a45;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 a52 0 0 a55];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%matice rizeni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B=[0;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-0.02;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0;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-0.1824;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b5];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%matice vystupu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C=[1 0 0 0 0];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%matice prevodu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D=[0];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 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%vypocet LQG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Q=eye(5);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vahovaci matice pro stavy systemu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R=1;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vahovaci matice pro akcni zasah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Gs_ss=ss(A,B,C,D);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stavovy popis soustavy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QN=0.00002;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autokovariace w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RN=0.00002;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autokovariace v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NN=0;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vzajemna kovariace w a v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G=[1;0;0;0;0];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prenos sumu do soustavy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H=[0];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zavislost sumu v a w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Gs_ss.b=[B G];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rozsireni vstupu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Gs_ss.d=[D H];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rozsireni vystupu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%vypocet zapojeni 1 a 2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[Kalmf,L,P]=kalman(Gs_ss,QN,RN);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system rozsireny o sumove matice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 xml:space="preserve">[K,S,E]=lqr(A,B,Q,R); </w:t>
      </w:r>
      <w:r w:rsidRPr="00916D89">
        <w:rPr>
          <w:rFonts w:ascii="Courier New" w:eastAsiaTheme="minorHAnsi" w:hAnsi="Courier New" w:cs="Courier New"/>
          <w:i/>
          <w:color w:val="228B22"/>
          <w:sz w:val="20"/>
          <w:szCs w:val="20"/>
          <w:lang w:eastAsia="en-US"/>
        </w:rPr>
        <w:t>% vypocet kalmanova zesileni</w:t>
      </w:r>
    </w:p>
    <w:p w:rsidR="00916D89" w:rsidRP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i/>
          <w:lang w:eastAsia="en-US"/>
        </w:rPr>
      </w:pPr>
      <w:r w:rsidRPr="00916D89">
        <w:rPr>
          <w:rFonts w:ascii="Courier New" w:eastAsiaTheme="minorHAnsi" w:hAnsi="Courier New" w:cs="Courier New"/>
          <w:i/>
          <w:color w:val="000000"/>
          <w:sz w:val="20"/>
          <w:szCs w:val="20"/>
          <w:lang w:eastAsia="en-US"/>
        </w:rPr>
        <w:t>Ng=lqr_kompenzace(A,B,C,D,K);</w:t>
      </w:r>
    </w:p>
    <w:p w:rsidR="00916D89" w:rsidRDefault="00916D89" w:rsidP="00916D89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</w:p>
    <w:p w:rsidR="00F40F26" w:rsidRDefault="00F40F26" w:rsidP="00F40F26">
      <w:r>
        <w:t xml:space="preserve">Model regulační smyčky je uveden na obrázku 6.  </w:t>
      </w:r>
    </w:p>
    <w:p w:rsidR="00916D89" w:rsidRDefault="00916D89" w:rsidP="00916D89">
      <w:pPr>
        <w:tabs>
          <w:tab w:val="left" w:pos="6173"/>
        </w:tabs>
        <w:jc w:val="both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225DCE" w:rsidP="001960D6">
      <w:pPr>
        <w:tabs>
          <w:tab w:val="left" w:pos="6173"/>
        </w:tabs>
        <w:jc w:val="center"/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916305</wp:posOffset>
            </wp:positionH>
            <wp:positionV relativeFrom="paragraph">
              <wp:posOffset>-160655</wp:posOffset>
            </wp:positionV>
            <wp:extent cx="4059555" cy="2671445"/>
            <wp:effectExtent l="19050" t="0" r="0" b="0"/>
            <wp:wrapSquare wrapText="bothSides"/>
            <wp:docPr id="13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555" cy="267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6173"/>
        </w:tabs>
        <w:jc w:val="center"/>
      </w:pPr>
    </w:p>
    <w:p w:rsidR="00916D89" w:rsidRDefault="00916D89" w:rsidP="001960D6">
      <w:pPr>
        <w:tabs>
          <w:tab w:val="left" w:pos="4996"/>
        </w:tabs>
      </w:pPr>
    </w:p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7A3B6D" w:rsidRDefault="007A3B6D" w:rsidP="00916D89">
      <w:pPr>
        <w:tabs>
          <w:tab w:val="left" w:pos="5485"/>
        </w:tabs>
        <w:jc w:val="center"/>
      </w:pPr>
    </w:p>
    <w:p w:rsidR="007A3B6D" w:rsidRDefault="007A3B6D" w:rsidP="00916D89">
      <w:pPr>
        <w:tabs>
          <w:tab w:val="left" w:pos="5485"/>
        </w:tabs>
        <w:jc w:val="center"/>
      </w:pPr>
    </w:p>
    <w:p w:rsidR="00916D89" w:rsidRPr="00916D89" w:rsidRDefault="00916D89" w:rsidP="00916D89">
      <w:pPr>
        <w:tabs>
          <w:tab w:val="left" w:pos="5485"/>
        </w:tabs>
        <w:jc w:val="center"/>
      </w:pPr>
      <w:r>
        <w:t>Obr. 6 Model regulační smyčky</w:t>
      </w:r>
    </w:p>
    <w:p w:rsidR="00916D89" w:rsidRPr="00916D89" w:rsidRDefault="00225DCE" w:rsidP="00916D89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1087755</wp:posOffset>
            </wp:positionH>
            <wp:positionV relativeFrom="paragraph">
              <wp:posOffset>17780</wp:posOffset>
            </wp:positionV>
            <wp:extent cx="3593465" cy="2663190"/>
            <wp:effectExtent l="0" t="0" r="0" b="0"/>
            <wp:wrapSquare wrapText="bothSides"/>
            <wp:docPr id="1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465" cy="2663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Pr="00916D89" w:rsidRDefault="00916D89" w:rsidP="00916D89"/>
    <w:p w:rsidR="00916D89" w:rsidRDefault="00916D89" w:rsidP="00916D89"/>
    <w:p w:rsidR="00916D89" w:rsidRDefault="00916D89" w:rsidP="00916D89">
      <w:pPr>
        <w:tabs>
          <w:tab w:val="left" w:pos="5798"/>
        </w:tabs>
        <w:jc w:val="center"/>
      </w:pPr>
    </w:p>
    <w:p w:rsidR="001960D6" w:rsidRDefault="00916D89" w:rsidP="00916D89">
      <w:pPr>
        <w:tabs>
          <w:tab w:val="left" w:pos="5798"/>
        </w:tabs>
        <w:jc w:val="center"/>
      </w:pPr>
      <w:r>
        <w:t>Obr. 7 Přechodová charakteristika regulačního obvodu</w:t>
      </w:r>
    </w:p>
    <w:p w:rsidR="00F40F26" w:rsidRDefault="00F40F26" w:rsidP="00F40F26">
      <w:pPr>
        <w:tabs>
          <w:tab w:val="left" w:pos="5798"/>
        </w:tabs>
        <w:jc w:val="both"/>
      </w:pPr>
    </w:p>
    <w:p w:rsidR="00F40F26" w:rsidRPr="00F40F26" w:rsidRDefault="00F40F26" w:rsidP="00F40F26">
      <w:pPr>
        <w:pStyle w:val="Nadpis1"/>
        <w:rPr>
          <w:rFonts w:ascii="Times New Roman" w:hAnsi="Times New Roman" w:cs="Times New Roman"/>
          <w:color w:val="auto"/>
        </w:rPr>
      </w:pPr>
      <w:r w:rsidRPr="00F40F26">
        <w:rPr>
          <w:rFonts w:ascii="Times New Roman" w:hAnsi="Times New Roman" w:cs="Times New Roman"/>
          <w:color w:val="auto"/>
        </w:rPr>
        <w:t>5. Závěr</w:t>
      </w:r>
    </w:p>
    <w:p w:rsidR="00F40F26" w:rsidRPr="00916D89" w:rsidRDefault="00F40F26" w:rsidP="00F40F26">
      <w:pPr>
        <w:tabs>
          <w:tab w:val="left" w:pos="5798"/>
        </w:tabs>
        <w:jc w:val="both"/>
      </w:pPr>
      <w:r>
        <w:t xml:space="preserve">Je vidět, že regulovaná veličina se ustálí za přibližně stejnou dobu jak u LQR tak i LQG. </w:t>
      </w:r>
      <w:r w:rsidR="004B479B">
        <w:t xml:space="preserve">LQG regulátor je o něco rychlejší. </w:t>
      </w:r>
      <w:r>
        <w:t xml:space="preserve">Výhodou LQG řízení je, že je brán v úvahu vliv rušení na vstupu soustavy a šum čidel. </w:t>
      </w:r>
    </w:p>
    <w:sectPr w:rsidR="00F40F26" w:rsidRPr="00916D89" w:rsidSect="00160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C2A" w:rsidRDefault="00AF3C2A" w:rsidP="001960D6">
      <w:r>
        <w:separator/>
      </w:r>
    </w:p>
  </w:endnote>
  <w:endnote w:type="continuationSeparator" w:id="1">
    <w:p w:rsidR="00AF3C2A" w:rsidRDefault="00AF3C2A" w:rsidP="00196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C2A" w:rsidRDefault="00AF3C2A" w:rsidP="001960D6">
      <w:r>
        <w:separator/>
      </w:r>
    </w:p>
  </w:footnote>
  <w:footnote w:type="continuationSeparator" w:id="1">
    <w:p w:rsidR="00AF3C2A" w:rsidRDefault="00AF3C2A" w:rsidP="001960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546D"/>
    <w:rsid w:val="00026ED9"/>
    <w:rsid w:val="000402BB"/>
    <w:rsid w:val="001608E1"/>
    <w:rsid w:val="001927EA"/>
    <w:rsid w:val="001960D6"/>
    <w:rsid w:val="00225DCE"/>
    <w:rsid w:val="002A3CF7"/>
    <w:rsid w:val="004B479B"/>
    <w:rsid w:val="004F5733"/>
    <w:rsid w:val="005453A2"/>
    <w:rsid w:val="00631CBE"/>
    <w:rsid w:val="00653856"/>
    <w:rsid w:val="006A546D"/>
    <w:rsid w:val="007416C5"/>
    <w:rsid w:val="007A3B6D"/>
    <w:rsid w:val="007D65FB"/>
    <w:rsid w:val="007F0F7B"/>
    <w:rsid w:val="00803B46"/>
    <w:rsid w:val="008A21CF"/>
    <w:rsid w:val="008E4709"/>
    <w:rsid w:val="008F4D96"/>
    <w:rsid w:val="008F696D"/>
    <w:rsid w:val="009038BD"/>
    <w:rsid w:val="00907774"/>
    <w:rsid w:val="00916D89"/>
    <w:rsid w:val="009D6C51"/>
    <w:rsid w:val="00AF3C2A"/>
    <w:rsid w:val="00C95EB4"/>
    <w:rsid w:val="00D4167B"/>
    <w:rsid w:val="00E609B9"/>
    <w:rsid w:val="00EF5422"/>
    <w:rsid w:val="00F40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927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A546D"/>
    <w:pPr>
      <w:jc w:val="center"/>
    </w:pPr>
    <w:rPr>
      <w:b/>
      <w:noProof/>
      <w:szCs w:val="20"/>
    </w:rPr>
  </w:style>
  <w:style w:type="character" w:customStyle="1" w:styleId="NzevChar">
    <w:name w:val="Název Char"/>
    <w:basedOn w:val="Standardnpsmoodstavce"/>
    <w:link w:val="Nzev"/>
    <w:rsid w:val="006A546D"/>
    <w:rPr>
      <w:rFonts w:ascii="Times New Roman" w:eastAsia="Times New Roman" w:hAnsi="Times New Roman" w:cs="Times New Roman"/>
      <w:b/>
      <w:noProof/>
      <w:sz w:val="24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6A546D"/>
    <w:pPr>
      <w:ind w:firstLine="709"/>
      <w:jc w:val="center"/>
    </w:pPr>
    <w:rPr>
      <w:b/>
      <w:sz w:val="36"/>
      <w:szCs w:val="20"/>
    </w:rPr>
  </w:style>
  <w:style w:type="character" w:customStyle="1" w:styleId="PodtitulChar">
    <w:name w:val="Podtitul Char"/>
    <w:basedOn w:val="Standardnpsmoodstavce"/>
    <w:link w:val="Podtitul"/>
    <w:rsid w:val="006A546D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927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stupntext">
    <w:name w:val="Placeholder Text"/>
    <w:basedOn w:val="Standardnpsmoodstavce"/>
    <w:uiPriority w:val="99"/>
    <w:semiHidden/>
    <w:rsid w:val="007416C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6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6C5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7F0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1960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960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1960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960D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7</Pages>
  <Words>604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osobni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venca</dc:creator>
  <cp:keywords/>
  <dc:description/>
  <cp:lastModifiedBy>venca</cp:lastModifiedBy>
  <cp:revision>13</cp:revision>
  <dcterms:created xsi:type="dcterms:W3CDTF">2009-01-26T17:16:00Z</dcterms:created>
  <dcterms:modified xsi:type="dcterms:W3CDTF">2009-02-02T20:13:00Z</dcterms:modified>
</cp:coreProperties>
</file>